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99B5" w14:textId="77777777" w:rsidR="00465D96" w:rsidRPr="00465D96" w:rsidRDefault="00D3129B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36E46" wp14:editId="100A58A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714934" id="Rectangle 4" o:spid="_x0000_s1026" style="position:absolute;margin-left:406.9pt;margin-top:3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" fillcolor="#c00000" stroked="f" strokeweight="2pt"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80E14" wp14:editId="0241086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07641C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" fillcolor="#3c4682" stroked="f" strokeweight="2pt">
                <v:path arrowok="t"/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3ED44D9" wp14:editId="1076E6FE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9AF5" w14:textId="77777777" w:rsidR="008928A5" w:rsidRDefault="008928A5" w:rsidP="00F41591"/>
    <w:p w14:paraId="2C55798E" w14:textId="77777777" w:rsidR="00465D96" w:rsidRPr="00F41591" w:rsidRDefault="00465D96" w:rsidP="00F41591">
      <w:r w:rsidRPr="00F41591">
        <w:t>OBJAVA ZA MEDIJE</w:t>
      </w:r>
    </w:p>
    <w:p w14:paraId="6624FA2D" w14:textId="77777777" w:rsidR="00465D96" w:rsidRDefault="00D3129B" w:rsidP="00F41591"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88648F" wp14:editId="578683F6">
                <wp:simplePos x="0" y="0"/>
                <wp:positionH relativeFrom="column">
                  <wp:posOffset>-23495</wp:posOffset>
                </wp:positionH>
                <wp:positionV relativeFrom="paragraph">
                  <wp:posOffset>92709</wp:posOffset>
                </wp:positionV>
                <wp:extent cx="31813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51B55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" strokecolor="#3c4682" strokeweight="1pt">
                <o:lock v:ext="edit" shapetype="f"/>
              </v:line>
            </w:pict>
          </mc:Fallback>
        </mc:AlternateContent>
      </w:r>
    </w:p>
    <w:p w14:paraId="339E7607" w14:textId="77777777" w:rsidR="00930778" w:rsidRPr="00F543F4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6122B0AD" w14:textId="77777777" w:rsidR="008F78E2" w:rsidRPr="00AC26AA" w:rsidRDefault="008F78E2" w:rsidP="00930778">
      <w:pPr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0AE0B74A" w14:textId="77777777" w:rsidR="00930778" w:rsidRPr="006C5109" w:rsidRDefault="00511591" w:rsidP="00930778">
      <w:p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6C5109">
        <w:rPr>
          <w:rFonts w:asciiTheme="minorHAnsi" w:hAnsiTheme="minorHAnsi"/>
          <w:color w:val="404040" w:themeColor="text1" w:themeTint="BF"/>
          <w:sz w:val="24"/>
          <w:szCs w:val="24"/>
        </w:rPr>
        <w:t xml:space="preserve">HEP U </w:t>
      </w:r>
      <w:r w:rsidR="00DB6786" w:rsidRPr="006C5109">
        <w:rPr>
          <w:rFonts w:asciiTheme="minorHAnsi" w:hAnsiTheme="minorHAnsi"/>
          <w:color w:val="404040" w:themeColor="text1" w:themeTint="BF"/>
          <w:sz w:val="24"/>
          <w:szCs w:val="24"/>
        </w:rPr>
        <w:t>OSIJEKU</w:t>
      </w:r>
      <w:r w:rsidRPr="006C5109">
        <w:rPr>
          <w:rFonts w:asciiTheme="minorHAnsi" w:hAnsiTheme="minorHAnsi"/>
          <w:color w:val="404040" w:themeColor="text1" w:themeTint="BF"/>
          <w:sz w:val="24"/>
          <w:szCs w:val="24"/>
        </w:rPr>
        <w:t xml:space="preserve"> PUSTIO U RAD </w:t>
      </w:r>
      <w:r w:rsidR="00DB6786" w:rsidRPr="006C5109">
        <w:rPr>
          <w:rFonts w:asciiTheme="minorHAnsi" w:hAnsiTheme="minorHAnsi"/>
          <w:color w:val="404040" w:themeColor="text1" w:themeTint="BF"/>
          <w:sz w:val="24"/>
          <w:szCs w:val="24"/>
        </w:rPr>
        <w:t xml:space="preserve">NOVIH </w:t>
      </w:r>
      <w:r w:rsidR="006C2849" w:rsidRPr="006C5109">
        <w:rPr>
          <w:rFonts w:asciiTheme="minorHAnsi" w:hAnsiTheme="minorHAnsi"/>
          <w:color w:val="404040" w:themeColor="text1" w:themeTint="BF"/>
          <w:sz w:val="24"/>
          <w:szCs w:val="24"/>
        </w:rPr>
        <w:t>SEDAM</w:t>
      </w:r>
      <w:r w:rsidR="00DB6786" w:rsidRPr="006C5109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Pr="006C5109">
        <w:rPr>
          <w:rFonts w:asciiTheme="minorHAnsi" w:hAnsiTheme="minorHAnsi"/>
          <w:color w:val="404040" w:themeColor="text1" w:themeTint="BF"/>
          <w:sz w:val="24"/>
          <w:szCs w:val="24"/>
        </w:rPr>
        <w:t>PUNIONIC</w:t>
      </w:r>
      <w:r w:rsidR="00DB6786" w:rsidRPr="006C5109">
        <w:rPr>
          <w:rFonts w:asciiTheme="minorHAnsi" w:hAnsiTheme="minorHAnsi"/>
          <w:color w:val="404040" w:themeColor="text1" w:themeTint="BF"/>
          <w:sz w:val="24"/>
          <w:szCs w:val="24"/>
        </w:rPr>
        <w:t>A</w:t>
      </w:r>
      <w:r w:rsidRPr="006C5109">
        <w:rPr>
          <w:rFonts w:asciiTheme="minorHAnsi" w:hAnsiTheme="minorHAnsi"/>
          <w:color w:val="404040" w:themeColor="text1" w:themeTint="BF"/>
          <w:sz w:val="24"/>
          <w:szCs w:val="24"/>
        </w:rPr>
        <w:t xml:space="preserve"> ZA ELEKTRIČNA VOZILA</w:t>
      </w:r>
    </w:p>
    <w:p w14:paraId="69E44E93" w14:textId="77777777" w:rsidR="009C46BE" w:rsidRDefault="009C46BE" w:rsidP="00930778">
      <w:pPr>
        <w:rPr>
          <w:rFonts w:asciiTheme="minorHAnsi" w:hAnsiTheme="minorHAnsi"/>
          <w:color w:val="404040" w:themeColor="text1" w:themeTint="BF"/>
          <w:sz w:val="26"/>
          <w:szCs w:val="26"/>
        </w:rPr>
      </w:pP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</w:t>
      </w:r>
    </w:p>
    <w:p w14:paraId="76A73C2F" w14:textId="77777777" w:rsidR="009C46BE" w:rsidRPr="006C5109" w:rsidRDefault="009C46BE" w:rsidP="006743B2">
      <w:pPr>
        <w:pStyle w:val="ListParagraph"/>
        <w:numPr>
          <w:ilvl w:val="0"/>
          <w:numId w:val="1"/>
        </w:numPr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HEP će prema sporazumu s Gradom u </w:t>
      </w:r>
      <w:r w:rsidR="006C2849"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Osijeku </w:t>
      </w:r>
      <w:r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postaviti ukupno </w:t>
      </w:r>
      <w:r w:rsidR="00667B3C" w:rsidRPr="006C5109">
        <w:rPr>
          <w:rFonts w:asciiTheme="minorHAnsi" w:hAnsiTheme="minorHAnsi"/>
          <w:color w:val="404040" w:themeColor="text1" w:themeTint="BF"/>
          <w:sz w:val="21"/>
          <w:szCs w:val="21"/>
        </w:rPr>
        <w:t>10 novih</w:t>
      </w:r>
      <w:r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 punionica</w:t>
      </w:r>
    </w:p>
    <w:p w14:paraId="08BCCEAA" w14:textId="3A08CA53" w:rsidR="009C46BE" w:rsidRPr="006C5109" w:rsidRDefault="004E0450" w:rsidP="006743B2">
      <w:pPr>
        <w:pStyle w:val="ListParagraph"/>
        <w:numPr>
          <w:ilvl w:val="0"/>
          <w:numId w:val="1"/>
        </w:numPr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U mrežu punionica na području </w:t>
      </w:r>
      <w:r w:rsidR="00667B3C" w:rsidRPr="006C5109">
        <w:rPr>
          <w:rFonts w:asciiTheme="minorHAnsi" w:hAnsiTheme="minorHAnsi"/>
          <w:color w:val="404040" w:themeColor="text1" w:themeTint="BF"/>
          <w:sz w:val="21"/>
          <w:szCs w:val="21"/>
        </w:rPr>
        <w:t>Osječko-baranjske</w:t>
      </w:r>
      <w:r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 županije HEP ulaže </w:t>
      </w:r>
      <w:r w:rsidR="00886A19" w:rsidRPr="006C5109">
        <w:rPr>
          <w:rFonts w:asciiTheme="minorHAnsi" w:hAnsiTheme="minorHAnsi"/>
          <w:color w:val="404040" w:themeColor="text1" w:themeTint="BF"/>
          <w:sz w:val="21"/>
          <w:szCs w:val="21"/>
        </w:rPr>
        <w:t xml:space="preserve">6,5 </w:t>
      </w:r>
      <w:r w:rsidRPr="006C5109">
        <w:rPr>
          <w:rFonts w:asciiTheme="minorHAnsi" w:hAnsiTheme="minorHAnsi"/>
          <w:color w:val="404040" w:themeColor="text1" w:themeTint="BF"/>
          <w:sz w:val="21"/>
          <w:szCs w:val="21"/>
        </w:rPr>
        <w:t>milijuna kuna</w:t>
      </w:r>
    </w:p>
    <w:p w14:paraId="4E50FF56" w14:textId="77777777" w:rsidR="00511591" w:rsidRPr="00F543F4" w:rsidRDefault="00511591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14606D32" w14:textId="77777777" w:rsidR="00930778" w:rsidRPr="006C5109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5249E0AB" w14:textId="5BC4867D" w:rsidR="00D70CA2" w:rsidRPr="006C5109" w:rsidRDefault="00DB6786" w:rsidP="00A5568D">
      <w:pPr>
        <w:spacing w:after="120" w:line="276" w:lineRule="auto"/>
        <w:jc w:val="both"/>
        <w:rPr>
          <w:rFonts w:asciiTheme="minorHAnsi" w:hAnsiTheme="minorHAnsi"/>
          <w:color w:val="auto"/>
          <w:sz w:val="21"/>
          <w:szCs w:val="21"/>
        </w:rPr>
      </w:pPr>
      <w:r w:rsidRPr="006C5109">
        <w:rPr>
          <w:rFonts w:asciiTheme="minorHAnsi" w:hAnsiTheme="minorHAnsi"/>
          <w:b w:val="0"/>
          <w:color w:val="auto"/>
          <w:sz w:val="21"/>
          <w:szCs w:val="21"/>
        </w:rPr>
        <w:t>OSIJEK</w:t>
      </w:r>
      <w:r w:rsidR="00B66445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,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>22</w:t>
      </w:r>
      <w:r w:rsidR="00930778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  <w:r w:rsidR="00B66445" w:rsidRPr="006C5109">
        <w:rPr>
          <w:rFonts w:asciiTheme="minorHAnsi" w:hAnsiTheme="minorHAnsi"/>
          <w:b w:val="0"/>
          <w:color w:val="auto"/>
          <w:sz w:val="21"/>
          <w:szCs w:val="21"/>
        </w:rPr>
        <w:t>RUJNA</w:t>
      </w:r>
      <w:r w:rsidR="00437938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2020</w:t>
      </w:r>
      <w:r w:rsidR="00930778" w:rsidRPr="006C5109">
        <w:rPr>
          <w:rFonts w:asciiTheme="minorHAnsi" w:hAnsiTheme="minorHAnsi"/>
          <w:b w:val="0"/>
          <w:color w:val="auto"/>
          <w:sz w:val="21"/>
          <w:szCs w:val="21"/>
        </w:rPr>
        <w:t>. –</w:t>
      </w:r>
      <w:r w:rsidR="00511591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6C5109">
        <w:rPr>
          <w:rFonts w:asciiTheme="minorHAnsi" w:hAnsiTheme="minorHAnsi"/>
          <w:color w:val="auto"/>
          <w:sz w:val="21"/>
          <w:szCs w:val="21"/>
        </w:rPr>
        <w:t>U sklopu obilježavanja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6C2849" w:rsidRPr="006C5109">
        <w:rPr>
          <w:rFonts w:asciiTheme="minorHAnsi" w:hAnsiTheme="minorHAnsi"/>
          <w:color w:val="auto"/>
          <w:sz w:val="21"/>
          <w:szCs w:val="21"/>
        </w:rPr>
        <w:t>Europskog dana mobilnosti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>,</w:t>
      </w:r>
      <w:r w:rsidR="006C2849" w:rsidRPr="006C5109">
        <w:rPr>
          <w:rFonts w:asciiTheme="minorHAnsi" w:hAnsiTheme="minorHAnsi"/>
          <w:color w:val="auto"/>
          <w:sz w:val="21"/>
          <w:szCs w:val="21"/>
        </w:rPr>
        <w:t xml:space="preserve"> </w:t>
      </w:r>
      <w:r w:rsidRPr="006C5109">
        <w:rPr>
          <w:rFonts w:asciiTheme="minorHAnsi" w:hAnsiTheme="minorHAnsi"/>
          <w:color w:val="auto"/>
          <w:sz w:val="21"/>
          <w:szCs w:val="21"/>
        </w:rPr>
        <w:t>Hrvats</w:t>
      </w:r>
      <w:r w:rsidR="006C2849" w:rsidRPr="006C5109">
        <w:rPr>
          <w:rFonts w:asciiTheme="minorHAnsi" w:hAnsiTheme="minorHAnsi"/>
          <w:color w:val="auto"/>
          <w:sz w:val="21"/>
          <w:szCs w:val="21"/>
        </w:rPr>
        <w:t>ka elektroprivreda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 xml:space="preserve"> je</w:t>
      </w:r>
      <w:r w:rsidR="006C2849" w:rsidRPr="006C5109">
        <w:rPr>
          <w:rFonts w:asciiTheme="minorHAnsi" w:hAnsiTheme="minorHAnsi"/>
          <w:color w:val="auto"/>
          <w:sz w:val="21"/>
          <w:szCs w:val="21"/>
        </w:rPr>
        <w:t xml:space="preserve"> pustila 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>u</w:t>
      </w:r>
      <w:r w:rsidR="006C2849" w:rsidRPr="006C5109">
        <w:rPr>
          <w:rFonts w:asciiTheme="minorHAnsi" w:hAnsiTheme="minorHAnsi"/>
          <w:color w:val="auto"/>
          <w:sz w:val="21"/>
          <w:szCs w:val="21"/>
        </w:rPr>
        <w:t xml:space="preserve"> </w:t>
      </w:r>
      <w:r w:rsidRPr="006C5109">
        <w:rPr>
          <w:rFonts w:asciiTheme="minorHAnsi" w:hAnsiTheme="minorHAnsi"/>
          <w:color w:val="auto"/>
          <w:sz w:val="21"/>
          <w:szCs w:val="21"/>
        </w:rPr>
        <w:t>rad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ELEN punionicu električn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>ih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vozila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 xml:space="preserve"> u Osijeku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 xml:space="preserve">na 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>Vijenc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>u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</w:t>
      </w:r>
      <w:proofErr w:type="spellStart"/>
      <w:r w:rsidR="00F416D1" w:rsidRPr="006C5109">
        <w:rPr>
          <w:rFonts w:asciiTheme="minorHAnsi" w:hAnsiTheme="minorHAnsi"/>
          <w:color w:val="auto"/>
          <w:sz w:val="21"/>
          <w:szCs w:val="21"/>
        </w:rPr>
        <w:t>Paje</w:t>
      </w:r>
      <w:proofErr w:type="spellEnd"/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Kolarića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>.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>Ovime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je obilježen službeni početak rada sedam 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 xml:space="preserve">novih </w:t>
      </w:r>
      <w:r w:rsidRPr="006C5109">
        <w:rPr>
          <w:rFonts w:asciiTheme="minorHAnsi" w:hAnsiTheme="minorHAnsi"/>
          <w:color w:val="auto"/>
          <w:sz w:val="21"/>
          <w:szCs w:val="21"/>
        </w:rPr>
        <w:t>ELEN punionic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>a</w:t>
      </w:r>
      <w:r w:rsidRPr="006C5109">
        <w:rPr>
          <w:rFonts w:asciiTheme="minorHAnsi" w:hAnsiTheme="minorHAnsi"/>
          <w:color w:val="auto"/>
          <w:sz w:val="21"/>
          <w:szCs w:val="21"/>
        </w:rPr>
        <w:t xml:space="preserve"> električn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>ih</w:t>
      </w:r>
      <w:r w:rsidRPr="006C5109">
        <w:rPr>
          <w:rFonts w:asciiTheme="minorHAnsi" w:hAnsiTheme="minorHAnsi"/>
          <w:color w:val="auto"/>
          <w:sz w:val="21"/>
          <w:szCs w:val="21"/>
        </w:rPr>
        <w:t xml:space="preserve"> vozila 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>postavljen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>ih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 xml:space="preserve"> na temelju sporazuma o suradnji HEP-a i Grada Os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ijeka. 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>Sukladno istom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sporazum</w:t>
      </w:r>
      <w:r w:rsidR="0057183E" w:rsidRPr="006C5109">
        <w:rPr>
          <w:rFonts w:asciiTheme="minorHAnsi" w:hAnsiTheme="minorHAnsi"/>
          <w:color w:val="auto"/>
          <w:sz w:val="21"/>
          <w:szCs w:val="21"/>
        </w:rPr>
        <w:t>u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 xml:space="preserve">do kraja godine 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će se 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 xml:space="preserve">postaviti još tri punionice, čime će ELEN mreža na području 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>G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 xml:space="preserve">rada Osijeka obuhvaćati </w:t>
      </w:r>
      <w:r w:rsidR="00F416D1" w:rsidRPr="006C5109">
        <w:rPr>
          <w:rFonts w:asciiTheme="minorHAnsi" w:hAnsiTheme="minorHAnsi"/>
          <w:color w:val="auto"/>
          <w:sz w:val="21"/>
          <w:szCs w:val="21"/>
        </w:rPr>
        <w:t xml:space="preserve">čak 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 xml:space="preserve">19 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>punionica</w:t>
      </w:r>
      <w:r w:rsidR="00667B3C" w:rsidRPr="006C5109">
        <w:rPr>
          <w:rFonts w:asciiTheme="minorHAnsi" w:hAnsiTheme="minorHAnsi"/>
          <w:color w:val="auto"/>
          <w:sz w:val="21"/>
          <w:szCs w:val="21"/>
        </w:rPr>
        <w:t xml:space="preserve">, od čega 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>15</w:t>
      </w:r>
      <w:r w:rsidR="00667B3C" w:rsidRPr="006C5109">
        <w:rPr>
          <w:rFonts w:asciiTheme="minorHAnsi" w:hAnsiTheme="minorHAnsi"/>
          <w:color w:val="auto"/>
          <w:sz w:val="21"/>
          <w:szCs w:val="21"/>
        </w:rPr>
        <w:t xml:space="preserve"> javn</w:t>
      </w:r>
      <w:r w:rsidR="00886A19" w:rsidRPr="006C5109">
        <w:rPr>
          <w:rFonts w:asciiTheme="minorHAnsi" w:hAnsiTheme="minorHAnsi"/>
          <w:color w:val="auto"/>
          <w:sz w:val="21"/>
          <w:szCs w:val="21"/>
        </w:rPr>
        <w:t>o dostupnih</w:t>
      </w:r>
      <w:r w:rsidR="00D70CA2" w:rsidRPr="006C5109">
        <w:rPr>
          <w:rFonts w:asciiTheme="minorHAnsi" w:hAnsiTheme="minorHAnsi"/>
          <w:color w:val="auto"/>
          <w:sz w:val="21"/>
          <w:szCs w:val="21"/>
        </w:rPr>
        <w:t>.</w:t>
      </w:r>
    </w:p>
    <w:p w14:paraId="773CE13A" w14:textId="22600F52" w:rsidR="00D438D9" w:rsidRPr="006C5109" w:rsidRDefault="00D438D9" w:rsidP="00A5568D">
      <w:pPr>
        <w:spacing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6C5109">
        <w:rPr>
          <w:rFonts w:asciiTheme="minorHAnsi" w:hAnsiTheme="minorHAnsi"/>
          <w:b w:val="0"/>
          <w:color w:val="auto"/>
          <w:sz w:val="21"/>
          <w:szCs w:val="21"/>
        </w:rPr>
        <w:t>HEP-ova mreža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ELEN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>punionica</w:t>
      </w:r>
      <w:r w:rsidR="00A5568D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obuhvaća više od 200 punionica,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prostire 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se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na području 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svih 20 županija i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Grada Zagreba te pokriva sve autoceste i druge važne cestovne pravce u Hrvatskoj, gradska središta i turistička odredišta, uključujući i više otoka. 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Na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>HEP-ov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>im se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punionic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="0057183E" w:rsidRPr="006C5109">
        <w:rPr>
          <w:rFonts w:asciiTheme="minorHAnsi" w:hAnsiTheme="minorHAnsi"/>
          <w:b w:val="0"/>
          <w:color w:val="auto"/>
          <w:sz w:val="21"/>
          <w:szCs w:val="21"/>
        </w:rPr>
        <w:t>ma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istovremeno </w:t>
      </w:r>
      <w:r w:rsidR="007528FA" w:rsidRPr="006C5109">
        <w:rPr>
          <w:rFonts w:asciiTheme="minorHAnsi" w:hAnsiTheme="minorHAnsi"/>
          <w:b w:val="0"/>
          <w:color w:val="auto"/>
          <w:sz w:val="21"/>
          <w:szCs w:val="21"/>
        </w:rPr>
        <w:t>može puniti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više od 400 električnih automobila, odnosno polovine svih registriranih električnih automobila u Hrvatskoj.</w:t>
      </w:r>
      <w:r w:rsidR="00A5568D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Do kraja godine ELEN mreža imat će ukupno 250 punionica s mogućnošću istovremenog punjenja 500 automobila. Time se Hrvatska elektroprivreda potvrđuje kao ključni subjekt u elektrifikaciji prometa u Hrvatskoj koju</w:t>
      </w:r>
      <w:r w:rsidR="00BE7001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HEP </w:t>
      </w:r>
      <w:r w:rsidR="00A5568D" w:rsidRPr="006C5109">
        <w:rPr>
          <w:rFonts w:asciiTheme="minorHAnsi" w:hAnsiTheme="minorHAnsi"/>
          <w:b w:val="0"/>
          <w:color w:val="auto"/>
          <w:sz w:val="21"/>
          <w:szCs w:val="21"/>
        </w:rPr>
        <w:t>provodi u skladu sa smjernicama Vlade Republike Hrvatske i politikama Europske unije.</w:t>
      </w:r>
    </w:p>
    <w:p w14:paraId="16BE6C7F" w14:textId="1BFC191A" w:rsidR="00EA0B66" w:rsidRPr="006C5109" w:rsidRDefault="00EA0B66" w:rsidP="00A5568D">
      <w:pPr>
        <w:spacing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HEP-ova ELEN punionica na Vijencu </w:t>
      </w:r>
      <w:proofErr w:type="spellStart"/>
      <w:r w:rsidRPr="006C5109">
        <w:rPr>
          <w:rFonts w:asciiTheme="minorHAnsi" w:hAnsiTheme="minorHAnsi"/>
          <w:b w:val="0"/>
          <w:color w:val="auto"/>
          <w:sz w:val="21"/>
          <w:szCs w:val="21"/>
        </w:rPr>
        <w:t>Paje</w:t>
      </w:r>
      <w:proofErr w:type="spellEnd"/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Kolarića, ukupne snage </w:t>
      </w:r>
      <w:r w:rsidR="00A5568D" w:rsidRPr="006C5109">
        <w:rPr>
          <w:rFonts w:asciiTheme="minorHAnsi" w:hAnsiTheme="minorHAnsi"/>
          <w:b w:val="0"/>
          <w:color w:val="auto"/>
          <w:sz w:val="21"/>
          <w:szCs w:val="21"/>
        </w:rPr>
        <w:t>93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kW, omogućava istovremeno punjenje dvaju automobila te ima sva tri standardizirana priključka kako bi je mogla koristiti sva dostupna električna vozila na tržištu. Na području Osječko-baranjske županije, HEP je do sada postavio ukupno 22 punionice, od čega 18 javnih, a do kraja godine planira  postaviti još četiri  javno dostupne (Đakovo, Donji Miholjac, Belišće i Kneževi Vinogradi). Ukupno je investicijski ciklus postavljanja punionica na području Grada Osijeka i Osječko-baranjske županije vrijedan gotovo 6,5 milijuna kuna.</w:t>
      </w:r>
    </w:p>
    <w:p w14:paraId="337427D3" w14:textId="678ED716" w:rsidR="0057183E" w:rsidRPr="006C5109" w:rsidRDefault="00670D4F" w:rsidP="00A5568D">
      <w:pPr>
        <w:spacing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6C5109">
        <w:rPr>
          <w:rFonts w:asciiTheme="minorHAnsi" w:hAnsiTheme="minorHAnsi"/>
          <w:b w:val="0"/>
          <w:color w:val="auto"/>
          <w:sz w:val="21"/>
          <w:szCs w:val="21"/>
        </w:rPr>
        <w:t>Korisnici električnih vozila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iz</w:t>
      </w:r>
      <w:r w:rsidR="00D2293F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Osijek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a i Osječko-baranjske županije su 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zahvaljujući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>HEP-ov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>oj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ELEN mrež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>i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punionica p</w:t>
      </w:r>
      <w:r w:rsidR="00D2293F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ovezani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s Gradom Zagrebom preko dva </w:t>
      </w:r>
      <w:r w:rsidR="00BE7001" w:rsidRPr="006C5109">
        <w:rPr>
          <w:rFonts w:asciiTheme="minorHAnsi" w:hAnsiTheme="minorHAnsi"/>
          <w:b w:val="0"/>
          <w:color w:val="auto"/>
          <w:sz w:val="21"/>
          <w:szCs w:val="21"/>
        </w:rPr>
        <w:t>važna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prometna pravca</w:t>
      </w:r>
      <w:r w:rsidR="00BE7001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-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703C3C" w:rsidRPr="006C5109">
        <w:rPr>
          <w:rFonts w:asciiTheme="minorHAnsi" w:hAnsiTheme="minorHAnsi"/>
          <w:b w:val="0"/>
          <w:color w:val="auto"/>
          <w:sz w:val="21"/>
          <w:szCs w:val="21"/>
        </w:rPr>
        <w:t>državne ceste D2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, </w:t>
      </w:r>
      <w:r w:rsidR="00703C3C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tzv.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>Podravske magistrale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i autoceste A3 (Bregana – Zagreb – Lipovac). Na državnoj cesti D2 </w:t>
      </w:r>
      <w:r w:rsidR="00703C3C" w:rsidRPr="006C5109">
        <w:rPr>
          <w:rFonts w:asciiTheme="minorHAnsi" w:hAnsiTheme="minorHAnsi"/>
          <w:b w:val="0"/>
          <w:color w:val="auto"/>
          <w:sz w:val="21"/>
          <w:szCs w:val="21"/>
        </w:rPr>
        <w:t>punionice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su </w:t>
      </w:r>
      <w:r w:rsidR="00703C3C" w:rsidRPr="006C5109">
        <w:rPr>
          <w:rFonts w:asciiTheme="minorHAnsi" w:hAnsiTheme="minorHAnsi"/>
          <w:b w:val="0"/>
          <w:color w:val="auto"/>
          <w:sz w:val="21"/>
          <w:szCs w:val="21"/>
        </w:rPr>
        <w:t>postavljene u Virovitici, Đurđevcu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, Pitomači, Križevcima, Bjelovaru i Koprivnici, a do kraja ove godine </w:t>
      </w:r>
      <w:r w:rsidR="00D1563D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je u planu 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>postavljanje punionica u Slatini i Donjem Miholjcu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, Na autocesti A3 u funkciji su 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punionice na odmorištima BP Babina greda, BP </w:t>
      </w:r>
      <w:proofErr w:type="spellStart"/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>Dragalić</w:t>
      </w:r>
      <w:proofErr w:type="spellEnd"/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jug, BP </w:t>
      </w:r>
      <w:proofErr w:type="spellStart"/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>Rastovica</w:t>
      </w:r>
      <w:proofErr w:type="spellEnd"/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>, BP Novska Sjever</w:t>
      </w:r>
      <w:r w:rsidR="00B53643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i 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>BP Novska Jug</w:t>
      </w:r>
      <w:r w:rsidR="00BE7001" w:rsidRPr="006C5109">
        <w:rPr>
          <w:rFonts w:asciiTheme="minorHAnsi" w:hAnsiTheme="minorHAnsi"/>
          <w:b w:val="0"/>
          <w:color w:val="auto"/>
          <w:sz w:val="21"/>
          <w:szCs w:val="21"/>
        </w:rPr>
        <w:t>,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 </w:t>
      </w:r>
      <w:r w:rsidR="00D1563D" w:rsidRPr="006C5109">
        <w:rPr>
          <w:rFonts w:asciiTheme="minorHAnsi" w:hAnsiTheme="minorHAnsi"/>
          <w:b w:val="0"/>
          <w:color w:val="auto"/>
          <w:sz w:val="21"/>
          <w:szCs w:val="21"/>
        </w:rPr>
        <w:t>gdje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je osim brze postavljena i jedna </w:t>
      </w:r>
      <w:proofErr w:type="spellStart"/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>ultrabrza</w:t>
      </w:r>
      <w:proofErr w:type="spellEnd"/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punionica na kojoj se, ovisno o karakteristikama</w:t>
      </w:r>
      <w:r w:rsidR="00A5568D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baterije</w:t>
      </w:r>
      <w:r w:rsidR="00D1563D" w:rsidRPr="006C5109">
        <w:rPr>
          <w:rFonts w:asciiTheme="minorHAnsi" w:hAnsiTheme="minorHAnsi"/>
          <w:b w:val="0"/>
          <w:color w:val="auto"/>
          <w:sz w:val="21"/>
          <w:szCs w:val="21"/>
        </w:rPr>
        <w:t>, električno vozilo</w:t>
      </w:r>
      <w:r w:rsidR="00EC494E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može puniti snagom do 175 kW</w:t>
      </w:r>
      <w:r w:rsidR="00D1563D" w:rsidRPr="006C5109">
        <w:rPr>
          <w:rFonts w:asciiTheme="minorHAnsi" w:hAnsiTheme="minorHAnsi"/>
          <w:b w:val="0"/>
          <w:color w:val="auto"/>
          <w:sz w:val="21"/>
          <w:szCs w:val="21"/>
        </w:rPr>
        <w:t>.</w:t>
      </w:r>
    </w:p>
    <w:p w14:paraId="6F0CF7F4" w14:textId="0B0908E4" w:rsidR="00511591" w:rsidRPr="006C5109" w:rsidRDefault="00511591" w:rsidP="00A5568D">
      <w:pPr>
        <w:spacing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Postavljanje </w:t>
      </w:r>
      <w:r w:rsidR="00EA0B66" w:rsidRPr="006C5109">
        <w:rPr>
          <w:rFonts w:asciiTheme="minorHAnsi" w:hAnsiTheme="minorHAnsi"/>
          <w:b w:val="0"/>
          <w:color w:val="auto"/>
          <w:sz w:val="21"/>
          <w:szCs w:val="21"/>
        </w:rPr>
        <w:t>više od</w:t>
      </w:r>
      <w:r w:rsidR="00B91BA0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200 ELEN punionica diljem Hrvatske, </w:t>
      </w:r>
      <w:r w:rsidR="00F745C2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HEP je 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financirao vlastitim sredstvima te sredstvima iz EU fondova kroz projekte EAST-E, NEXT-E te </w:t>
      </w:r>
      <w:proofErr w:type="spellStart"/>
      <w:r w:rsidRPr="006C5109">
        <w:rPr>
          <w:rFonts w:asciiTheme="minorHAnsi" w:hAnsiTheme="minorHAnsi"/>
          <w:b w:val="0"/>
          <w:color w:val="auto"/>
          <w:sz w:val="21"/>
          <w:szCs w:val="21"/>
        </w:rPr>
        <w:t>bigEVdata</w:t>
      </w:r>
      <w:proofErr w:type="spellEnd"/>
      <w:r w:rsidRPr="006C5109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D438D9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>Korištenje HEP-ovih ELEN puni</w:t>
      </w:r>
      <w:r w:rsidR="00D438D9" w:rsidRPr="006C5109">
        <w:rPr>
          <w:rFonts w:asciiTheme="minorHAnsi" w:hAnsiTheme="minorHAnsi"/>
          <w:b w:val="0"/>
          <w:color w:val="auto"/>
          <w:sz w:val="21"/>
          <w:szCs w:val="21"/>
        </w:rPr>
        <w:t>onica još je uvijek besplatno, a k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>omercijalizacija uslug</w:t>
      </w:r>
      <w:r w:rsidR="00B91BA0" w:rsidRPr="006C5109">
        <w:rPr>
          <w:rFonts w:asciiTheme="minorHAnsi" w:hAnsiTheme="minorHAnsi"/>
          <w:b w:val="0"/>
          <w:color w:val="auto"/>
          <w:sz w:val="21"/>
          <w:szCs w:val="21"/>
        </w:rPr>
        <w:t>e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uslijed</w:t>
      </w:r>
      <w:r w:rsidR="00E61739" w:rsidRPr="006C5109">
        <w:rPr>
          <w:rFonts w:asciiTheme="minorHAnsi" w:hAnsiTheme="minorHAnsi"/>
          <w:b w:val="0"/>
          <w:color w:val="auto"/>
          <w:sz w:val="21"/>
          <w:szCs w:val="21"/>
        </w:rPr>
        <w:t>it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će nakon što </w:t>
      </w:r>
      <w:r w:rsidR="00D54BCF" w:rsidRPr="006C5109">
        <w:rPr>
          <w:rFonts w:asciiTheme="minorHAnsi" w:hAnsiTheme="minorHAnsi"/>
          <w:b w:val="0"/>
          <w:color w:val="auto"/>
          <w:sz w:val="21"/>
          <w:szCs w:val="21"/>
        </w:rPr>
        <w:t>se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D54BCF" w:rsidRPr="006C5109">
        <w:rPr>
          <w:rFonts w:asciiTheme="minorHAnsi" w:hAnsiTheme="minorHAnsi"/>
          <w:b w:val="0"/>
          <w:color w:val="auto"/>
          <w:sz w:val="21"/>
          <w:szCs w:val="21"/>
        </w:rPr>
        <w:t>testiraju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D54BCF" w:rsidRPr="006C5109">
        <w:rPr>
          <w:rFonts w:asciiTheme="minorHAnsi" w:hAnsiTheme="minorHAnsi"/>
          <w:b w:val="0"/>
          <w:color w:val="auto"/>
          <w:sz w:val="21"/>
          <w:szCs w:val="21"/>
        </w:rPr>
        <w:t>sve</w:t>
      </w:r>
      <w:r w:rsidR="00B91BA0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potrebne funkcionalnosti za podršku </w:t>
      </w:r>
      <w:r w:rsidR="00553216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korisnicima </w:t>
      </w:r>
      <w:r w:rsidR="00B91BA0" w:rsidRPr="006C5109">
        <w:rPr>
          <w:rFonts w:asciiTheme="minorHAnsi" w:hAnsiTheme="minorHAnsi"/>
          <w:b w:val="0"/>
          <w:color w:val="auto"/>
          <w:sz w:val="21"/>
          <w:szCs w:val="21"/>
        </w:rPr>
        <w:t>s ciljem pružanja kvalitetne usluge</w:t>
      </w:r>
      <w:r w:rsidR="00F23F9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. HEP snažno promiče koncept i konkretne prednosti e-mobilnosti, budući da je riječ o neizostavnom dijelu energetske tranzicije Hrvatske prema </w:t>
      </w:r>
      <w:proofErr w:type="spellStart"/>
      <w:r w:rsidR="00F23F9A" w:rsidRPr="006C5109">
        <w:rPr>
          <w:rFonts w:asciiTheme="minorHAnsi" w:hAnsiTheme="minorHAnsi"/>
          <w:b w:val="0"/>
          <w:color w:val="auto"/>
          <w:sz w:val="21"/>
          <w:szCs w:val="21"/>
        </w:rPr>
        <w:t>niskougljičnom</w:t>
      </w:r>
      <w:proofErr w:type="spellEnd"/>
      <w:r w:rsidR="00F23F9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društvu i jedno</w:t>
      </w:r>
      <w:r w:rsidR="00CC2A98" w:rsidRPr="006C5109">
        <w:rPr>
          <w:rFonts w:asciiTheme="minorHAnsi" w:hAnsiTheme="minorHAnsi"/>
          <w:b w:val="0"/>
          <w:color w:val="auto"/>
          <w:sz w:val="21"/>
          <w:szCs w:val="21"/>
        </w:rPr>
        <w:t>m</w:t>
      </w:r>
      <w:r w:rsidR="00F23F9A"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od ključnih dijelova </w:t>
      </w:r>
      <w:r w:rsidR="00CC2A98" w:rsidRPr="006C5109">
        <w:rPr>
          <w:rFonts w:asciiTheme="minorHAnsi" w:hAnsiTheme="minorHAnsi"/>
          <w:b w:val="0"/>
          <w:color w:val="auto"/>
          <w:sz w:val="21"/>
          <w:szCs w:val="21"/>
        </w:rPr>
        <w:t>Europskog z</w:t>
      </w:r>
      <w:r w:rsidR="00F23F9A" w:rsidRPr="006C5109">
        <w:rPr>
          <w:rFonts w:asciiTheme="minorHAnsi" w:hAnsiTheme="minorHAnsi"/>
          <w:b w:val="0"/>
          <w:color w:val="auto"/>
          <w:sz w:val="21"/>
          <w:szCs w:val="21"/>
        </w:rPr>
        <w:t>elenog plana.</w:t>
      </w:r>
      <w:r w:rsidRPr="006C5109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</w:p>
    <w:p w14:paraId="5F913600" w14:textId="77777777" w:rsidR="00F23F9A" w:rsidRPr="00F543F4" w:rsidRDefault="00F23F9A" w:rsidP="00F23F9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14:paraId="67BDD002" w14:textId="2CFCBE1F" w:rsidR="006C5109" w:rsidRDefault="00930778" w:rsidP="00930778">
      <w:pPr>
        <w:spacing w:before="120" w:after="120" w:line="276" w:lineRule="auto"/>
        <w:jc w:val="both"/>
        <w:rPr>
          <w:rStyle w:val="Hyperlink"/>
          <w:rFonts w:asciiTheme="minorHAnsi" w:hAnsiTheme="minorHAnsi"/>
          <w:b w:val="0"/>
          <w:sz w:val="20"/>
          <w:szCs w:val="20"/>
        </w:rPr>
      </w:pPr>
      <w:r w:rsidRPr="006C5109">
        <w:rPr>
          <w:rFonts w:asciiTheme="minorHAnsi" w:hAnsiTheme="minorHAnsi"/>
          <w:b w:val="0"/>
          <w:color w:val="404040" w:themeColor="text1" w:themeTint="BF"/>
          <w:sz w:val="20"/>
          <w:szCs w:val="20"/>
        </w:rPr>
        <w:t xml:space="preserve">Kontakt:  </w:t>
      </w:r>
      <w:r w:rsidR="00D438D9" w:rsidRPr="006C5109">
        <w:rPr>
          <w:rFonts w:asciiTheme="minorHAnsi" w:hAnsiTheme="minorHAnsi"/>
          <w:b w:val="0"/>
          <w:color w:val="404040" w:themeColor="text1" w:themeTint="BF"/>
          <w:sz w:val="20"/>
          <w:szCs w:val="20"/>
        </w:rPr>
        <w:t xml:space="preserve">Anđelko Brezovnjački, 091 4669 698, </w:t>
      </w:r>
      <w:hyperlink r:id="rId10" w:history="1">
        <w:r w:rsidR="00D438D9" w:rsidRPr="006C5109">
          <w:rPr>
            <w:rStyle w:val="Hyperlink"/>
            <w:rFonts w:asciiTheme="minorHAnsi" w:hAnsiTheme="minorHAnsi"/>
            <w:b w:val="0"/>
            <w:sz w:val="20"/>
            <w:szCs w:val="20"/>
          </w:rPr>
          <w:t>odnosisjavnoscu@hep.hr</w:t>
        </w:r>
      </w:hyperlink>
      <w:r w:rsidR="006C5109">
        <w:rPr>
          <w:rStyle w:val="Hyperlink"/>
          <w:rFonts w:asciiTheme="minorHAnsi" w:hAnsiTheme="minorHAnsi"/>
          <w:b w:val="0"/>
          <w:sz w:val="20"/>
          <w:szCs w:val="20"/>
        </w:rPr>
        <w:t xml:space="preserve"> </w:t>
      </w:r>
    </w:p>
    <w:p w14:paraId="6867451B" w14:textId="77777777" w:rsidR="00EA2473" w:rsidRDefault="00EA2473" w:rsidP="00930778">
      <w:pPr>
        <w:spacing w:before="120" w:after="120" w:line="276" w:lineRule="auto"/>
        <w:jc w:val="both"/>
        <w:rPr>
          <w:rStyle w:val="Hyperlink"/>
          <w:rFonts w:asciiTheme="minorHAnsi" w:hAnsiTheme="minorHAnsi"/>
          <w:b w:val="0"/>
          <w:sz w:val="20"/>
          <w:szCs w:val="20"/>
        </w:rPr>
      </w:pPr>
    </w:p>
    <w:p w14:paraId="5CD30D5A" w14:textId="570A2BA7" w:rsidR="00EA2473" w:rsidRPr="006C5109" w:rsidRDefault="00EA2473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E4AEC2F" wp14:editId="0FA7EF48">
            <wp:extent cx="5760720" cy="3912884"/>
            <wp:effectExtent l="0" t="0" r="0" b="0"/>
            <wp:docPr id="2" name="Picture 2" descr="C:\Users\lkopjar1\AppData\Local\Microsoft\Windows\Temporary Internet Files\Content.Word\Punionica Osi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Punionica Osij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473" w:rsidRPr="006C5109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8D6A06" w15:done="0"/>
  <w15:commentEx w15:paraId="5A29513A" w15:done="0"/>
  <w15:commentEx w15:paraId="7E1E11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CAF9" w14:textId="77777777" w:rsidR="00DE2E3D" w:rsidRDefault="00DE2E3D" w:rsidP="004E7467">
      <w:r>
        <w:separator/>
      </w:r>
    </w:p>
  </w:endnote>
  <w:endnote w:type="continuationSeparator" w:id="0">
    <w:p w14:paraId="3C6C2A2B" w14:textId="77777777" w:rsidR="00DE2E3D" w:rsidRDefault="00DE2E3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3BB1" w14:textId="77777777" w:rsidR="00DE2E3D" w:rsidRDefault="00DE2E3D" w:rsidP="004E7467">
      <w:r>
        <w:separator/>
      </w:r>
    </w:p>
  </w:footnote>
  <w:footnote w:type="continuationSeparator" w:id="0">
    <w:p w14:paraId="7A888EF0" w14:textId="77777777" w:rsidR="00DE2E3D" w:rsidRDefault="00DE2E3D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2C8"/>
    <w:multiLevelType w:val="hybridMultilevel"/>
    <w:tmpl w:val="BBCAE4D2"/>
    <w:lvl w:ilvl="0" w:tplc="CE24E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94154"/>
    <w:multiLevelType w:val="hybridMultilevel"/>
    <w:tmpl w:val="FE7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Raos">
    <w15:presenceInfo w15:providerId="AD" w15:userId="S-1-5-21-1004336348-1500820517-725345543-33181"/>
  </w15:person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32C6C"/>
    <w:rsid w:val="00047098"/>
    <w:rsid w:val="00050338"/>
    <w:rsid w:val="000507AE"/>
    <w:rsid w:val="0005478B"/>
    <w:rsid w:val="0005511E"/>
    <w:rsid w:val="0005623C"/>
    <w:rsid w:val="000838B3"/>
    <w:rsid w:val="000C68E4"/>
    <w:rsid w:val="000D21AA"/>
    <w:rsid w:val="000E0666"/>
    <w:rsid w:val="000F4216"/>
    <w:rsid w:val="001001FA"/>
    <w:rsid w:val="0011743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D2492"/>
    <w:rsid w:val="001E5164"/>
    <w:rsid w:val="0020017F"/>
    <w:rsid w:val="00201FB7"/>
    <w:rsid w:val="00227604"/>
    <w:rsid w:val="00236C79"/>
    <w:rsid w:val="00274E25"/>
    <w:rsid w:val="00275523"/>
    <w:rsid w:val="00282ED6"/>
    <w:rsid w:val="002B4890"/>
    <w:rsid w:val="002B5B0F"/>
    <w:rsid w:val="002C1A41"/>
    <w:rsid w:val="002E2E77"/>
    <w:rsid w:val="00314CBA"/>
    <w:rsid w:val="00325CED"/>
    <w:rsid w:val="00326800"/>
    <w:rsid w:val="00330DB0"/>
    <w:rsid w:val="00353E4A"/>
    <w:rsid w:val="003657FB"/>
    <w:rsid w:val="00391720"/>
    <w:rsid w:val="003928B0"/>
    <w:rsid w:val="003948E3"/>
    <w:rsid w:val="003B16F1"/>
    <w:rsid w:val="003C042C"/>
    <w:rsid w:val="003C4B0D"/>
    <w:rsid w:val="003F2564"/>
    <w:rsid w:val="004057F5"/>
    <w:rsid w:val="0041777E"/>
    <w:rsid w:val="00417BC5"/>
    <w:rsid w:val="00424D08"/>
    <w:rsid w:val="0043128F"/>
    <w:rsid w:val="0043446F"/>
    <w:rsid w:val="00437938"/>
    <w:rsid w:val="00443373"/>
    <w:rsid w:val="00463701"/>
    <w:rsid w:val="00465D96"/>
    <w:rsid w:val="0047070E"/>
    <w:rsid w:val="00471A6A"/>
    <w:rsid w:val="004A35AF"/>
    <w:rsid w:val="004A43FC"/>
    <w:rsid w:val="004D4674"/>
    <w:rsid w:val="004E0450"/>
    <w:rsid w:val="004E7467"/>
    <w:rsid w:val="00511591"/>
    <w:rsid w:val="005354C1"/>
    <w:rsid w:val="00535567"/>
    <w:rsid w:val="005424E7"/>
    <w:rsid w:val="00553216"/>
    <w:rsid w:val="0057183E"/>
    <w:rsid w:val="00582A70"/>
    <w:rsid w:val="0058300E"/>
    <w:rsid w:val="005901F6"/>
    <w:rsid w:val="005A386E"/>
    <w:rsid w:val="005A45F3"/>
    <w:rsid w:val="005B3F72"/>
    <w:rsid w:val="005D5695"/>
    <w:rsid w:val="005E1AB5"/>
    <w:rsid w:val="00612636"/>
    <w:rsid w:val="006164B7"/>
    <w:rsid w:val="0063441A"/>
    <w:rsid w:val="006368F5"/>
    <w:rsid w:val="00657405"/>
    <w:rsid w:val="00667581"/>
    <w:rsid w:val="00667B3C"/>
    <w:rsid w:val="00670D4F"/>
    <w:rsid w:val="006743B2"/>
    <w:rsid w:val="006859FB"/>
    <w:rsid w:val="00692623"/>
    <w:rsid w:val="00694E7E"/>
    <w:rsid w:val="006955F9"/>
    <w:rsid w:val="006A2008"/>
    <w:rsid w:val="006C2849"/>
    <w:rsid w:val="006C4BA7"/>
    <w:rsid w:val="006C4D9D"/>
    <w:rsid w:val="006C5109"/>
    <w:rsid w:val="006D3B64"/>
    <w:rsid w:val="006D3D47"/>
    <w:rsid w:val="00701D7E"/>
    <w:rsid w:val="00703C3C"/>
    <w:rsid w:val="00725739"/>
    <w:rsid w:val="007310F0"/>
    <w:rsid w:val="0073131E"/>
    <w:rsid w:val="00734521"/>
    <w:rsid w:val="00736250"/>
    <w:rsid w:val="00750A9E"/>
    <w:rsid w:val="007528FA"/>
    <w:rsid w:val="007828E9"/>
    <w:rsid w:val="0079379F"/>
    <w:rsid w:val="007C2FA6"/>
    <w:rsid w:val="007C64CD"/>
    <w:rsid w:val="007E25F9"/>
    <w:rsid w:val="007F00B6"/>
    <w:rsid w:val="00805BDA"/>
    <w:rsid w:val="008229BA"/>
    <w:rsid w:val="00824AD6"/>
    <w:rsid w:val="0082775D"/>
    <w:rsid w:val="00843F7C"/>
    <w:rsid w:val="00860D1C"/>
    <w:rsid w:val="0087615A"/>
    <w:rsid w:val="00886A19"/>
    <w:rsid w:val="0089039D"/>
    <w:rsid w:val="00890DF8"/>
    <w:rsid w:val="008928A5"/>
    <w:rsid w:val="008A50D3"/>
    <w:rsid w:val="008A736D"/>
    <w:rsid w:val="008C7383"/>
    <w:rsid w:val="008C7E44"/>
    <w:rsid w:val="008F78E2"/>
    <w:rsid w:val="00917867"/>
    <w:rsid w:val="00917E38"/>
    <w:rsid w:val="0092799B"/>
    <w:rsid w:val="00930778"/>
    <w:rsid w:val="00946618"/>
    <w:rsid w:val="00962682"/>
    <w:rsid w:val="0097035C"/>
    <w:rsid w:val="00977B9A"/>
    <w:rsid w:val="00980F00"/>
    <w:rsid w:val="009922C6"/>
    <w:rsid w:val="009A5479"/>
    <w:rsid w:val="009C46BE"/>
    <w:rsid w:val="009C531E"/>
    <w:rsid w:val="009E5942"/>
    <w:rsid w:val="009F6355"/>
    <w:rsid w:val="009F67FD"/>
    <w:rsid w:val="00A273F7"/>
    <w:rsid w:val="00A327FA"/>
    <w:rsid w:val="00A33D23"/>
    <w:rsid w:val="00A465F6"/>
    <w:rsid w:val="00A5568D"/>
    <w:rsid w:val="00A5587F"/>
    <w:rsid w:val="00A62C13"/>
    <w:rsid w:val="00A70E1A"/>
    <w:rsid w:val="00A819F8"/>
    <w:rsid w:val="00A84CD2"/>
    <w:rsid w:val="00AA1B5D"/>
    <w:rsid w:val="00AC26AA"/>
    <w:rsid w:val="00AE0D1C"/>
    <w:rsid w:val="00B04E70"/>
    <w:rsid w:val="00B10A69"/>
    <w:rsid w:val="00B44F2D"/>
    <w:rsid w:val="00B53643"/>
    <w:rsid w:val="00B568D5"/>
    <w:rsid w:val="00B66445"/>
    <w:rsid w:val="00B8694C"/>
    <w:rsid w:val="00B90635"/>
    <w:rsid w:val="00B91BA0"/>
    <w:rsid w:val="00B9423B"/>
    <w:rsid w:val="00BB26BC"/>
    <w:rsid w:val="00BD509B"/>
    <w:rsid w:val="00BE1A4A"/>
    <w:rsid w:val="00BE7001"/>
    <w:rsid w:val="00BF01C4"/>
    <w:rsid w:val="00C03841"/>
    <w:rsid w:val="00C201D7"/>
    <w:rsid w:val="00C232D3"/>
    <w:rsid w:val="00C51890"/>
    <w:rsid w:val="00C66C81"/>
    <w:rsid w:val="00C75C62"/>
    <w:rsid w:val="00C84A8E"/>
    <w:rsid w:val="00C93EDC"/>
    <w:rsid w:val="00CA1AB4"/>
    <w:rsid w:val="00CA619D"/>
    <w:rsid w:val="00CB0088"/>
    <w:rsid w:val="00CC07A0"/>
    <w:rsid w:val="00CC2A98"/>
    <w:rsid w:val="00CD25D4"/>
    <w:rsid w:val="00CD62BE"/>
    <w:rsid w:val="00CF6866"/>
    <w:rsid w:val="00D1563D"/>
    <w:rsid w:val="00D17645"/>
    <w:rsid w:val="00D21552"/>
    <w:rsid w:val="00D2293F"/>
    <w:rsid w:val="00D27117"/>
    <w:rsid w:val="00D27732"/>
    <w:rsid w:val="00D277C5"/>
    <w:rsid w:val="00D3129B"/>
    <w:rsid w:val="00D438D9"/>
    <w:rsid w:val="00D44599"/>
    <w:rsid w:val="00D54BCF"/>
    <w:rsid w:val="00D70CA2"/>
    <w:rsid w:val="00D76BE0"/>
    <w:rsid w:val="00D87EC8"/>
    <w:rsid w:val="00D91C08"/>
    <w:rsid w:val="00DB6786"/>
    <w:rsid w:val="00DC5CD9"/>
    <w:rsid w:val="00DD7C8F"/>
    <w:rsid w:val="00DE2E3D"/>
    <w:rsid w:val="00E12038"/>
    <w:rsid w:val="00E1658C"/>
    <w:rsid w:val="00E4638A"/>
    <w:rsid w:val="00E57A0C"/>
    <w:rsid w:val="00E604FE"/>
    <w:rsid w:val="00E61739"/>
    <w:rsid w:val="00E62A38"/>
    <w:rsid w:val="00E711A3"/>
    <w:rsid w:val="00E779CD"/>
    <w:rsid w:val="00E90F15"/>
    <w:rsid w:val="00E95B78"/>
    <w:rsid w:val="00E97856"/>
    <w:rsid w:val="00EA0B66"/>
    <w:rsid w:val="00EA1E73"/>
    <w:rsid w:val="00EA2473"/>
    <w:rsid w:val="00EB4DCF"/>
    <w:rsid w:val="00EC494E"/>
    <w:rsid w:val="00EC6E89"/>
    <w:rsid w:val="00EF7698"/>
    <w:rsid w:val="00F07A7E"/>
    <w:rsid w:val="00F13CB7"/>
    <w:rsid w:val="00F15246"/>
    <w:rsid w:val="00F23F9A"/>
    <w:rsid w:val="00F41591"/>
    <w:rsid w:val="00F416D1"/>
    <w:rsid w:val="00F41F30"/>
    <w:rsid w:val="00F5377C"/>
    <w:rsid w:val="00F543F4"/>
    <w:rsid w:val="00F745C2"/>
    <w:rsid w:val="00F9299B"/>
    <w:rsid w:val="00F978B7"/>
    <w:rsid w:val="00FA704D"/>
    <w:rsid w:val="00FB0ABD"/>
    <w:rsid w:val="00FB6C27"/>
    <w:rsid w:val="00FC0F1B"/>
    <w:rsid w:val="00FE1D4D"/>
    <w:rsid w:val="00FE7765"/>
    <w:rsid w:val="00FF087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53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9C46BE"/>
    <w:pPr>
      <w:ind w:left="720"/>
      <w:contextualSpacing/>
    </w:pPr>
  </w:style>
  <w:style w:type="paragraph" w:styleId="Revision">
    <w:name w:val="Revision"/>
    <w:hidden/>
    <w:uiPriority w:val="99"/>
    <w:semiHidden/>
    <w:rsid w:val="007C64CD"/>
    <w:pPr>
      <w:spacing w:after="0" w:line="240" w:lineRule="auto"/>
    </w:pPr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9C46BE"/>
    <w:pPr>
      <w:ind w:left="720"/>
      <w:contextualSpacing/>
    </w:pPr>
  </w:style>
  <w:style w:type="paragraph" w:styleId="Revision">
    <w:name w:val="Revision"/>
    <w:hidden/>
    <w:uiPriority w:val="99"/>
    <w:semiHidden/>
    <w:rsid w:val="007C64CD"/>
    <w:pPr>
      <w:spacing w:after="0" w:line="240" w:lineRule="auto"/>
    </w:pPr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B6C2-DFB9-4254-9031-7E9770A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6</cp:revision>
  <cp:lastPrinted>2020-09-10T14:07:00Z</cp:lastPrinted>
  <dcterms:created xsi:type="dcterms:W3CDTF">2020-09-21T12:27:00Z</dcterms:created>
  <dcterms:modified xsi:type="dcterms:W3CDTF">2020-10-13T12:59:00Z</dcterms:modified>
</cp:coreProperties>
</file>